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Продавец:</w:t>
      </w:r>
      <w:r w:rsidR="000E323E">
        <w:rPr>
          <w:b/>
          <w:color w:val="000000"/>
        </w:rPr>
        <w:t xml:space="preserve"> </w:t>
      </w:r>
      <w:r w:rsidRPr="0036557D">
        <w:t>Комитет имущественных отношений</w:t>
      </w:r>
      <w:r w:rsidR="000E323E">
        <w:t xml:space="preserve"> </w:t>
      </w:r>
      <w:r w:rsidRPr="0036557D">
        <w:t>администрации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r w:rsidR="00CC1A6A" w:rsidRPr="00597B97">
        <w:rPr>
          <w:sz w:val="20"/>
          <w:szCs w:val="20"/>
        </w:rPr>
        <w:t>разграничена</w:t>
      </w:r>
      <w:r w:rsidRPr="00597B97">
        <w:rPr>
          <w:sz w:val="20"/>
          <w:szCs w:val="20"/>
        </w:rPr>
        <w:t>:</w:t>
      </w:r>
    </w:p>
    <w:p w:rsidR="00CC1A6A" w:rsidRPr="00597B97" w:rsidRDefault="00CC1A6A" w:rsidP="0036557D">
      <w:pPr>
        <w:pStyle w:val="3"/>
        <w:spacing w:after="0"/>
        <w:ind w:right="113"/>
        <w:jc w:val="both"/>
        <w:rPr>
          <w:sz w:val="20"/>
          <w:szCs w:val="20"/>
        </w:rPr>
      </w:pPr>
    </w:p>
    <w:p w:rsidR="000E323E" w:rsidRPr="00A83FF8" w:rsidRDefault="0036557D" w:rsidP="00931B4A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gramStart"/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3FF8" w:rsidRPr="00A83FF8">
        <w:rPr>
          <w:rFonts w:ascii="Times New Roman" w:hAnsi="Times New Roman" w:cs="Times New Roman"/>
          <w:b/>
        </w:rPr>
        <w:t>Земельный участок, общей площадью 3000 кв.м., кадастровый номер: 74:10:0110001:95, категория земель: земли населенных пунктов, разрешенное использование: отдых (рекреация), местоположение:</w:t>
      </w:r>
      <w:proofErr w:type="gramEnd"/>
      <w:r w:rsidR="00A83FF8" w:rsidRPr="00A83FF8">
        <w:rPr>
          <w:rFonts w:ascii="Times New Roman" w:hAnsi="Times New Roman" w:cs="Times New Roman"/>
          <w:b/>
        </w:rPr>
        <w:t xml:space="preserve"> Челябинская область, Катав-Ивановский муниципальный район, </w:t>
      </w:r>
      <w:proofErr w:type="spellStart"/>
      <w:r w:rsidR="00A83FF8" w:rsidRPr="00A83FF8">
        <w:rPr>
          <w:rFonts w:ascii="Times New Roman" w:hAnsi="Times New Roman" w:cs="Times New Roman"/>
          <w:b/>
        </w:rPr>
        <w:t>Бедярышское</w:t>
      </w:r>
      <w:proofErr w:type="spellEnd"/>
      <w:r w:rsidR="00A83FF8" w:rsidRPr="00A83FF8">
        <w:rPr>
          <w:rFonts w:ascii="Times New Roman" w:hAnsi="Times New Roman" w:cs="Times New Roman"/>
          <w:b/>
        </w:rPr>
        <w:t xml:space="preserve"> сельское поселение, село </w:t>
      </w:r>
      <w:proofErr w:type="spellStart"/>
      <w:r w:rsidR="00A83FF8" w:rsidRPr="00A83FF8">
        <w:rPr>
          <w:rFonts w:ascii="Times New Roman" w:hAnsi="Times New Roman" w:cs="Times New Roman"/>
          <w:b/>
        </w:rPr>
        <w:t>Бедярыш</w:t>
      </w:r>
      <w:proofErr w:type="spellEnd"/>
      <w:r w:rsidR="00A83FF8" w:rsidRPr="00A83FF8">
        <w:rPr>
          <w:rFonts w:ascii="Times New Roman" w:hAnsi="Times New Roman" w:cs="Times New Roman"/>
          <w:b/>
        </w:rPr>
        <w:t>, улица Лесная, 1Ж, из земель, государственная собственность на которые не разграничена. (ЛОТ № 2)</w:t>
      </w:r>
    </w:p>
    <w:p w:rsidR="0036557D" w:rsidRPr="0036557D" w:rsidRDefault="0036557D" w:rsidP="00CC1A6A">
      <w:pPr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CC1A6A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0E323E"/>
    <w:rsid w:val="0036557D"/>
    <w:rsid w:val="00597B97"/>
    <w:rsid w:val="00732D3A"/>
    <w:rsid w:val="00931B4A"/>
    <w:rsid w:val="00A83FF8"/>
    <w:rsid w:val="00B63651"/>
    <w:rsid w:val="00CC1A6A"/>
    <w:rsid w:val="00DC3A14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792</Words>
  <Characters>4519</Characters>
  <Application>Microsoft Office Word</Application>
  <DocSecurity>0</DocSecurity>
  <Lines>37</Lines>
  <Paragraphs>10</Paragraphs>
  <ScaleCrop>false</ScaleCrop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2</cp:revision>
  <dcterms:created xsi:type="dcterms:W3CDTF">2023-07-19T11:24:00Z</dcterms:created>
  <dcterms:modified xsi:type="dcterms:W3CDTF">2023-07-19T11:24:00Z</dcterms:modified>
</cp:coreProperties>
</file>